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3443288</wp:posOffset>
            </wp:positionH>
            <wp:positionV relativeFrom="page">
              <wp:posOffset>161925</wp:posOffset>
            </wp:positionV>
            <wp:extent cx="886048" cy="90011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048" cy="900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Impact" w:cs="Impact" w:eastAsia="Impact" w:hAnsi="Impact"/>
          <w:sz w:val="50"/>
          <w:szCs w:val="50"/>
        </w:rPr>
      </w:pPr>
      <w:r w:rsidDel="00000000" w:rsidR="00000000" w:rsidRPr="00000000">
        <w:rPr>
          <w:rFonts w:ascii="Impact" w:cs="Impact" w:eastAsia="Impact" w:hAnsi="Impact"/>
          <w:sz w:val="50"/>
          <w:szCs w:val="50"/>
          <w:rtl w:val="0"/>
        </w:rPr>
        <w:t xml:space="preserve">ARRC LED LIGHT THERAPY</w:t>
      </w:r>
    </w:p>
    <w:p w:rsidR="00000000" w:rsidDel="00000000" w:rsidP="00000000" w:rsidRDefault="00000000" w:rsidRPr="00000000" w14:paraId="00000006">
      <w:pPr>
        <w:jc w:val="left"/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Impact" w:cs="Impact" w:eastAsia="Impact" w:hAnsi="Impact"/>
          <w:u w:val="single"/>
        </w:rPr>
      </w:pPr>
      <w:r w:rsidDel="00000000" w:rsidR="00000000" w:rsidRPr="00000000">
        <w:rPr>
          <w:rFonts w:ascii="Impact" w:cs="Impact" w:eastAsia="Impact" w:hAnsi="Impact"/>
          <w:sz w:val="26"/>
          <w:szCs w:val="26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3443288</wp:posOffset>
                </wp:positionH>
                <wp:positionV relativeFrom="page">
                  <wp:posOffset>2049518</wp:posOffset>
                </wp:positionV>
                <wp:extent cx="3646605" cy="18414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988800" y="1548300"/>
                          <a:ext cx="5334900" cy="269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20" w:before="22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Improves wound healing.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20" w:before="22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Reduces stretch marks.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20" w:before="22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Reduces wrinkles, fine lines and age spots.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20" w:before="22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Improves facial texture.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20" w:before="22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Improves </w:t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psoriasis</w:t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rosacea</w:t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 and </w:t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eczema</w:t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20" w:before="22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Improves scars.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20" w:before="22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Improves </w:t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sun-damaged skin</w:t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20" w:before="22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Improves hair growth in people with androgenic </w:t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alopecia</w:t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20" w:before="22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rlow Semi Condensed Medium" w:cs="Barlow Semi Condensed Medium" w:eastAsia="Barlow Semi Condensed Medium" w:hAnsi="Barlow Semi Condensed Medium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  <w:t xml:space="preserve">Improves acne.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3443288</wp:posOffset>
                </wp:positionH>
                <wp:positionV relativeFrom="page">
                  <wp:posOffset>2049518</wp:posOffset>
                </wp:positionV>
                <wp:extent cx="3646605" cy="18414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6605" cy="184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Impact" w:cs="Impact" w:eastAsia="Impact" w:hAnsi="Impact"/>
          <w:sz w:val="26"/>
          <w:szCs w:val="26"/>
          <w:rtl w:val="0"/>
        </w:rPr>
        <w:t xml:space="preserve">TREATMENT FOR SKIN </w:t>
        <w:tab/>
        <w:tab/>
        <w:tab/>
        <w:tab/>
        <w:tab/>
        <w:t xml:space="preserve">                                        1 day a week - 20 minutes </w:t>
      </w:r>
      <w:r w:rsidDel="00000000" w:rsidR="00000000" w:rsidRPr="00000000">
        <w:rPr>
          <w:rFonts w:ascii="Impact" w:cs="Impact" w:eastAsia="Impact" w:hAnsi="Impact"/>
          <w:sz w:val="26"/>
          <w:szCs w:val="26"/>
          <w:u w:val="single"/>
          <w:rtl w:val="0"/>
        </w:rPr>
        <w:t xml:space="preserve">MAX</w:t>
      </w:r>
      <w:r w:rsidDel="00000000" w:rsidR="00000000" w:rsidRPr="00000000">
        <w:rPr>
          <w:rtl w:val="0"/>
        </w:rPr>
      </w:r>
    </w:p>
    <w:tbl>
      <w:tblPr>
        <w:tblStyle w:val="Table1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1995"/>
        <w:tblGridChange w:id="0">
          <w:tblGrid>
            <w:gridCol w:w="2010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       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$250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$375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$500</w:t>
            </w:r>
          </w:p>
        </w:tc>
      </w:tr>
    </w:tbl>
    <w:p w:rsidR="00000000" w:rsidDel="00000000" w:rsidP="00000000" w:rsidRDefault="00000000" w:rsidRPr="00000000" w14:paraId="00000012">
      <w:pPr>
        <w:jc w:val="left"/>
        <w:rPr>
          <w:rFonts w:ascii="Impact" w:cs="Impact" w:eastAsia="Impact" w:hAnsi="Impac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Impact" w:cs="Impact" w:eastAsia="Impact" w:hAnsi="Impact"/>
          <w:sz w:val="18"/>
          <w:szCs w:val="18"/>
        </w:rPr>
      </w:pPr>
      <w:r w:rsidDel="00000000" w:rsidR="00000000" w:rsidRPr="00000000">
        <w:rPr>
          <w:rFonts w:ascii="Impact" w:cs="Impact" w:eastAsia="Impact" w:hAnsi="Impact"/>
          <w:sz w:val="26"/>
          <w:szCs w:val="26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2528888</wp:posOffset>
                </wp:positionH>
                <wp:positionV relativeFrom="page">
                  <wp:posOffset>5042010</wp:posOffset>
                </wp:positionV>
                <wp:extent cx="5005896" cy="408799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1275" y="955525"/>
                          <a:ext cx="5005896" cy="4087990"/>
                          <a:chOff x="2591275" y="955525"/>
                          <a:chExt cx="5023800" cy="4094400"/>
                        </a:xfrm>
                      </wpg:grpSpPr>
                      <wps:wsp>
                        <wps:cNvSpPr txBox="1"/>
                        <wps:cNvPr id="3" name="Shape 3"/>
                        <wps:spPr>
                          <a:xfrm>
                            <a:off x="2591275" y="955525"/>
                            <a:ext cx="50238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297450" y="955525"/>
                            <a:ext cx="4317600" cy="40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Red Light Therapy is shown to build new arteries, repair nerve fibers, and rebuild cellular mitochondria.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These minute changes may not prove measurable unless a specific condition is present. The changes happen gradually over time.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The </w:t>
                              </w: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lights</w:t>
                              </w: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continue to improve baseline circulation, energy, detoxification, and minimize inflammation.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Light therapy may better be presented as a supplement than a treatment. </w:t>
                              </w: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What we want for ourselves and our members is to become and remain healthier, longer.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rlow Semi Condensed" w:cs="Barlow Semi Condensed" w:eastAsia="Barlow Semi Condensed" w:hAnsi="Barlow Semi Condense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2528888</wp:posOffset>
                </wp:positionH>
                <wp:positionV relativeFrom="page">
                  <wp:posOffset>5042010</wp:posOffset>
                </wp:positionV>
                <wp:extent cx="5005896" cy="40879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5896" cy="4087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Impact" w:cs="Impact" w:eastAsia="Impact" w:hAnsi="Impact"/>
          <w:sz w:val="26"/>
          <w:szCs w:val="26"/>
          <w:rtl w:val="0"/>
        </w:rPr>
        <w:t xml:space="preserve">TREATMENT FOR PERFORMANCE (ATP) </w:t>
        <w:tab/>
        <w:tab/>
        <w:tab/>
        <w:tab/>
        <w:t xml:space="preserve">                        2 days a week - 8 minutes </w:t>
      </w:r>
      <w:r w:rsidDel="00000000" w:rsidR="00000000" w:rsidRPr="00000000">
        <w:rPr>
          <w:rFonts w:ascii="Impact" w:cs="Impact" w:eastAsia="Impact" w:hAnsi="Impact"/>
          <w:sz w:val="26"/>
          <w:szCs w:val="26"/>
          <w:u w:val="single"/>
          <w:rtl w:val="0"/>
        </w:rPr>
        <w:t xml:space="preserve">MAX</w:t>
      </w:r>
      <w:r w:rsidDel="00000000" w:rsidR="00000000" w:rsidRPr="00000000">
        <w:rPr>
          <w:rtl w:val="0"/>
        </w:rPr>
      </w:r>
    </w:p>
    <w:tbl>
      <w:tblPr>
        <w:tblStyle w:val="Table2"/>
        <w:tblW w:w="3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1965"/>
        <w:tblGridChange w:id="0">
          <w:tblGrid>
            <w:gridCol w:w="1995"/>
            <w:gridCol w:w="1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$300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$550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$750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Impact" w:cs="Impact" w:eastAsia="Impact" w:hAnsi="Impac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Impact" w:cs="Impact" w:eastAsia="Impact" w:hAnsi="Impact"/>
          <w:sz w:val="26"/>
          <w:szCs w:val="26"/>
        </w:rPr>
      </w:pPr>
      <w:r w:rsidDel="00000000" w:rsidR="00000000" w:rsidRPr="00000000">
        <w:rPr>
          <w:rFonts w:ascii="Impact" w:cs="Impact" w:eastAsia="Impact" w:hAnsi="Impact"/>
          <w:sz w:val="26"/>
          <w:szCs w:val="26"/>
          <w:rtl w:val="0"/>
        </w:rPr>
        <w:t xml:space="preserve">TREATMENT FOR INFLAMMATION</w:t>
      </w:r>
    </w:p>
    <w:p w:rsidR="00000000" w:rsidDel="00000000" w:rsidP="00000000" w:rsidRDefault="00000000" w:rsidRPr="00000000" w14:paraId="00000020">
      <w:pPr>
        <w:rPr>
          <w:rFonts w:ascii="Impact" w:cs="Impact" w:eastAsia="Impact" w:hAnsi="Impact"/>
          <w:sz w:val="24"/>
          <w:szCs w:val="24"/>
          <w:u w:val="single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1 day a week - 20 minutes </w:t>
      </w: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MAX</w:t>
      </w:r>
    </w:p>
    <w:tbl>
      <w:tblPr>
        <w:tblStyle w:val="Table3"/>
        <w:tblW w:w="3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995"/>
        <w:tblGridChange w:id="0">
          <w:tblGrid>
            <w:gridCol w:w="1980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18"/>
                <w:szCs w:val="18"/>
              </w:rPr>
            </w:pPr>
            <w:r w:rsidDel="00000000" w:rsidR="00000000" w:rsidRPr="00000000">
              <w:rPr>
                <w:rFonts w:ascii="Impact" w:cs="Impact" w:eastAsia="Impact" w:hAnsi="Impact"/>
                <w:sz w:val="18"/>
                <w:szCs w:val="18"/>
                <w:rtl w:val="0"/>
              </w:rPr>
              <w:t xml:space="preserve">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18"/>
                <w:szCs w:val="18"/>
              </w:rPr>
            </w:pPr>
            <w:r w:rsidDel="00000000" w:rsidR="00000000" w:rsidRPr="00000000">
              <w:rPr>
                <w:rFonts w:ascii="Impact" w:cs="Impact" w:eastAsia="Impact" w:hAnsi="Impact"/>
                <w:sz w:val="18"/>
                <w:szCs w:val="18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$250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$375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$500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 2 days a week - 5-10 minutes </w:t>
      </w: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MAX</w:t>
      </w:r>
      <w:r w:rsidDel="00000000" w:rsidR="00000000" w:rsidRPr="00000000">
        <w:rPr>
          <w:rFonts w:ascii="Impact" w:cs="Impact" w:eastAsia="Impact" w:hAnsi="Impact"/>
          <w:rtl w:val="0"/>
        </w:rPr>
        <w:t xml:space="preserve"> </w:t>
      </w:r>
    </w:p>
    <w:tbl>
      <w:tblPr>
        <w:tblStyle w:val="Table4"/>
        <w:tblW w:w="3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995"/>
        <w:tblGridChange w:id="0">
          <w:tblGrid>
            <w:gridCol w:w="1980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18"/>
                <w:szCs w:val="18"/>
              </w:rPr>
            </w:pPr>
            <w:r w:rsidDel="00000000" w:rsidR="00000000" w:rsidRPr="00000000">
              <w:rPr>
                <w:rFonts w:ascii="Impact" w:cs="Impact" w:eastAsia="Impact" w:hAnsi="Impact"/>
                <w:sz w:val="18"/>
                <w:szCs w:val="18"/>
                <w:rtl w:val="0"/>
              </w:rPr>
              <w:t xml:space="preserve">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  <w:sz w:val="18"/>
                <w:szCs w:val="18"/>
              </w:rPr>
            </w:pPr>
            <w:r w:rsidDel="00000000" w:rsidR="00000000" w:rsidRPr="00000000">
              <w:rPr>
                <w:rFonts w:ascii="Impact" w:cs="Impact" w:eastAsia="Impact" w:hAnsi="Impact"/>
                <w:sz w:val="18"/>
                <w:szCs w:val="18"/>
                <w:rtl w:val="0"/>
              </w:rPr>
              <w:t xml:space="preserve">Price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Fonts w:ascii="Impact" w:cs="Impact" w:eastAsia="Impact" w:hAnsi="Impact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Fonts w:ascii="Impact" w:cs="Impact" w:eastAsia="Impact" w:hAnsi="Impact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$550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Fonts w:ascii="Impact" w:cs="Impact" w:eastAsia="Impact" w:hAnsi="Impact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$750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